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160" w:rsidRPr="00D06160" w:rsidRDefault="00D06160" w:rsidP="00D06160">
      <w:pPr>
        <w:jc w:val="center"/>
        <w:rPr>
          <w:rFonts w:ascii="Yu Gothic UI Semilight" w:eastAsia="Yu Gothic UI Semilight" w:hAnsi="Yu Gothic UI Semilight"/>
          <w:b/>
          <w:sz w:val="28"/>
          <w:u w:val="single"/>
        </w:rPr>
      </w:pPr>
      <w:proofErr w:type="gramStart"/>
      <w:r>
        <w:rPr>
          <w:rFonts w:ascii="Yu Gothic UI Semilight" w:eastAsia="Yu Gothic UI Semilight" w:hAnsi="Yu Gothic UI Semilight"/>
          <w:b/>
          <w:sz w:val="28"/>
          <w:u w:val="single"/>
        </w:rPr>
        <w:t>i</w:t>
      </w:r>
      <w:r w:rsidRPr="00D06160">
        <w:rPr>
          <w:rFonts w:ascii="Yu Gothic UI Semilight" w:eastAsia="Yu Gothic UI Semilight" w:hAnsi="Yu Gothic UI Semilight" w:hint="eastAsia"/>
          <w:b/>
          <w:sz w:val="28"/>
          <w:u w:val="single"/>
        </w:rPr>
        <w:t>Civics</w:t>
      </w:r>
      <w:proofErr w:type="gramEnd"/>
      <w:r w:rsidRPr="00D06160">
        <w:rPr>
          <w:rFonts w:ascii="Yu Gothic UI Semilight" w:eastAsia="Yu Gothic UI Semilight" w:hAnsi="Yu Gothic UI Semilight" w:hint="eastAsia"/>
          <w:b/>
          <w:sz w:val="28"/>
          <w:u w:val="single"/>
        </w:rPr>
        <w:t xml:space="preserve"> </w:t>
      </w:r>
      <w:r w:rsidRPr="00D06160">
        <w:rPr>
          <w:rFonts w:ascii="Yu Gothic UI Semilight" w:eastAsia="Yu Gothic UI Semilight" w:hAnsi="Yu Gothic UI Semilight"/>
          <w:b/>
          <w:sz w:val="28"/>
          <w:u w:val="single"/>
        </w:rPr>
        <w:t>T</w:t>
      </w:r>
      <w:r w:rsidRPr="00D06160">
        <w:rPr>
          <w:rFonts w:ascii="Yu Gothic UI Semilight" w:eastAsia="Yu Gothic UI Semilight" w:hAnsi="Yu Gothic UI Semilight" w:hint="eastAsia"/>
          <w:b/>
          <w:sz w:val="28"/>
          <w:u w:val="single"/>
        </w:rPr>
        <w:t xml:space="preserve">raining </w:t>
      </w:r>
    </w:p>
    <w:p w:rsidR="00D06160" w:rsidRPr="00D06160" w:rsidRDefault="00D06160" w:rsidP="00D06160">
      <w:pPr>
        <w:jc w:val="center"/>
        <w:rPr>
          <w:rFonts w:ascii="Yu Gothic UI Semilight" w:eastAsia="Yu Gothic UI Semilight" w:hAnsi="Yu Gothic UI Semilight"/>
          <w:b/>
          <w:sz w:val="28"/>
        </w:rPr>
      </w:pPr>
    </w:p>
    <w:p w:rsidR="00200DDA" w:rsidRPr="00D06160" w:rsidRDefault="00304BDE" w:rsidP="00D06160">
      <w:pPr>
        <w:pStyle w:val="ListParagraph"/>
        <w:numPr>
          <w:ilvl w:val="0"/>
          <w:numId w:val="1"/>
        </w:numPr>
        <w:rPr>
          <w:rFonts w:ascii="Yu Gothic UI Semilight" w:eastAsia="Yu Gothic UI Semilight" w:hAnsi="Yu Gothic UI Semilight"/>
          <w:sz w:val="24"/>
        </w:rPr>
      </w:pPr>
      <w:r w:rsidRPr="00D06160">
        <w:rPr>
          <w:rFonts w:ascii="Yu Gothic UI Semilight" w:eastAsia="Yu Gothic UI Semilight" w:hAnsi="Yu Gothic UI Semilight" w:hint="eastAsia"/>
          <w:b/>
          <w:sz w:val="24"/>
        </w:rPr>
        <w:t>What’s this about:</w:t>
      </w:r>
      <w:r w:rsidRPr="00D06160">
        <w:rPr>
          <w:rFonts w:ascii="Yu Gothic UI Semilight" w:eastAsia="Yu Gothic UI Semilight" w:hAnsi="Yu Gothic UI Semilight" w:hint="eastAsia"/>
          <w:sz w:val="24"/>
        </w:rPr>
        <w:t xml:space="preserve"> The overarching goal of iCivics’ role in the </w:t>
      </w:r>
      <w:proofErr w:type="spellStart"/>
      <w:r w:rsidRPr="00D06160">
        <w:rPr>
          <w:rFonts w:ascii="Yu Gothic UI Semilight" w:eastAsia="Yu Gothic UI Semilight" w:hAnsi="Yu Gothic UI Semilight" w:hint="eastAsia"/>
          <w:sz w:val="24"/>
        </w:rPr>
        <w:t>GaFCP</w:t>
      </w:r>
      <w:proofErr w:type="spellEnd"/>
      <w:r w:rsidRPr="00D06160">
        <w:rPr>
          <w:rFonts w:ascii="Yu Gothic UI Semilight" w:eastAsia="Yu Gothic UI Semilight" w:hAnsi="Yu Gothic UI Semilight" w:hint="eastAsia"/>
          <w:sz w:val="24"/>
        </w:rPr>
        <w:t xml:space="preserve"> Civic Health Initiative is to reach youth in multiple systems, after school programs, community groups, etc.) cross all demographics, </w:t>
      </w:r>
      <w:r w:rsidRPr="00D06160">
        <w:rPr>
          <w:rFonts w:ascii="Yu Gothic UI Semilight" w:eastAsia="Yu Gothic UI Semilight" w:hAnsi="Yu Gothic UI Semilight" w:hint="eastAsia"/>
          <w:b/>
          <w:sz w:val="24"/>
        </w:rPr>
        <w:t>engage them in learning more about how our democratic form of government works at the local, state and federal levels; and encourage their involvement in civic duties’ that create healthier, more prosperous and resilient communities across Georgia.</w:t>
      </w:r>
      <w:r w:rsidRPr="00D06160">
        <w:rPr>
          <w:rFonts w:ascii="Yu Gothic UI Semilight" w:eastAsia="Yu Gothic UI Semilight" w:hAnsi="Yu Gothic UI Semilight" w:hint="eastAsia"/>
          <w:sz w:val="24"/>
        </w:rPr>
        <w:t xml:space="preserve"> The short-term goal is to train the adult leaders who impact youth in the purpose and benefits of the iCivics curriculum and encourage them to share this knowledge with the youth in their programs</w:t>
      </w:r>
    </w:p>
    <w:p w:rsidR="00304BDE" w:rsidRPr="00304BDE" w:rsidRDefault="00200DDA" w:rsidP="00304BDE">
      <w:pPr>
        <w:pStyle w:val="ListParagraph"/>
        <w:numPr>
          <w:ilvl w:val="0"/>
          <w:numId w:val="1"/>
        </w:numPr>
        <w:rPr>
          <w:rFonts w:ascii="Yu Gothic UI Semilight" w:eastAsia="Yu Gothic UI Semilight" w:hAnsi="Yu Gothic UI Semilight"/>
          <w:sz w:val="24"/>
        </w:rPr>
      </w:pPr>
      <w:r w:rsidRPr="00304BDE">
        <w:rPr>
          <w:rFonts w:ascii="Yu Gothic UI Semilight" w:eastAsia="Yu Gothic UI Semilight" w:hAnsi="Yu Gothic UI Semilight" w:hint="eastAsia"/>
          <w:b/>
          <w:sz w:val="24"/>
        </w:rPr>
        <w:t>Who:</w:t>
      </w:r>
      <w:r w:rsidRPr="00304BDE">
        <w:rPr>
          <w:rFonts w:ascii="Yu Gothic UI Semilight" w:eastAsia="Yu Gothic UI Semilight" w:hAnsi="Yu Gothic UI Semilight" w:hint="eastAsia"/>
          <w:sz w:val="24"/>
        </w:rPr>
        <w:t xml:space="preserve"> </w:t>
      </w:r>
      <w:r w:rsidR="00304BDE" w:rsidRPr="00304BDE">
        <w:rPr>
          <w:rFonts w:ascii="Yu Gothic UI Semilight" w:eastAsia="Yu Gothic UI Semilight" w:hAnsi="Yu Gothic UI Semilight"/>
          <w:sz w:val="24"/>
        </w:rPr>
        <w:t>4th</w:t>
      </w:r>
      <w:r w:rsidR="00771498" w:rsidRPr="00304BDE">
        <w:rPr>
          <w:rFonts w:ascii="Yu Gothic UI Semilight" w:eastAsia="Yu Gothic UI Semilight" w:hAnsi="Yu Gothic UI Semilight"/>
          <w:sz w:val="24"/>
          <w:vertAlign w:val="superscript"/>
        </w:rPr>
        <w:t xml:space="preserve"> </w:t>
      </w:r>
      <w:r w:rsidR="00771498" w:rsidRPr="00304BDE">
        <w:rPr>
          <w:rFonts w:ascii="Yu Gothic UI Semilight" w:eastAsia="Yu Gothic UI Semilight" w:hAnsi="Yu Gothic UI Semilight"/>
          <w:sz w:val="24"/>
        </w:rPr>
        <w:t>to 12</w:t>
      </w:r>
      <w:r w:rsidR="00304BDE" w:rsidRPr="00304BDE">
        <w:rPr>
          <w:rFonts w:ascii="Yu Gothic UI Semilight" w:eastAsia="Yu Gothic UI Semilight" w:hAnsi="Yu Gothic UI Semilight"/>
          <w:sz w:val="24"/>
        </w:rPr>
        <w:t>th</w:t>
      </w:r>
      <w:r w:rsidR="00771498" w:rsidRPr="00304BDE">
        <w:rPr>
          <w:rFonts w:ascii="Yu Gothic UI Semilight" w:eastAsia="Yu Gothic UI Semilight" w:hAnsi="Yu Gothic UI Semilight"/>
          <w:sz w:val="24"/>
        </w:rPr>
        <w:t xml:space="preserve"> grade</w:t>
      </w:r>
      <w:r w:rsidRPr="00304BDE">
        <w:rPr>
          <w:rFonts w:ascii="Yu Gothic UI Semilight" w:eastAsia="Yu Gothic UI Semilight" w:hAnsi="Yu Gothic UI Semilight" w:hint="eastAsia"/>
          <w:sz w:val="24"/>
        </w:rPr>
        <w:t xml:space="preserve"> educators</w:t>
      </w:r>
      <w:r w:rsidR="00304BDE" w:rsidRPr="00304BDE">
        <w:rPr>
          <w:rFonts w:ascii="Yu Gothic UI Semilight" w:eastAsia="Yu Gothic UI Semilight" w:hAnsi="Yu Gothic UI Semilight"/>
          <w:sz w:val="24"/>
        </w:rPr>
        <w:t xml:space="preserve"> </w:t>
      </w:r>
    </w:p>
    <w:p w:rsidR="00200DDA" w:rsidRDefault="00304BDE" w:rsidP="00304BDE">
      <w:pPr>
        <w:ind w:left="720"/>
        <w:rPr>
          <w:rFonts w:ascii="Yu Gothic UI Semilight" w:eastAsia="Yu Gothic UI Semilight" w:hAnsi="Yu Gothic UI Semilight"/>
          <w:sz w:val="24"/>
        </w:rPr>
      </w:pPr>
      <w:r w:rsidRPr="00304BDE">
        <w:rPr>
          <w:rFonts w:ascii="Yu Gothic UI Semilight" w:eastAsia="Yu Gothic UI Semilight" w:hAnsi="Yu Gothic UI Semilight"/>
          <w:sz w:val="24"/>
        </w:rPr>
        <w:t>Most of the iCivics materials are geared toward 4th through 12th grades with different topics/activities at different levels of sophistication. It’s very flexible for individual levels, focus and interest.</w:t>
      </w:r>
    </w:p>
    <w:p w:rsidR="00200DDA" w:rsidRPr="00304BDE" w:rsidRDefault="00200DDA" w:rsidP="00304BDE">
      <w:pPr>
        <w:pStyle w:val="ListParagraph"/>
        <w:numPr>
          <w:ilvl w:val="0"/>
          <w:numId w:val="2"/>
        </w:numPr>
        <w:rPr>
          <w:rFonts w:ascii="Yu Gothic UI Semilight" w:eastAsia="Yu Gothic UI Semilight" w:hAnsi="Yu Gothic UI Semilight"/>
          <w:b/>
          <w:sz w:val="24"/>
        </w:rPr>
      </w:pPr>
      <w:r w:rsidRPr="00304BDE">
        <w:rPr>
          <w:rFonts w:ascii="Yu Gothic UI Semilight" w:eastAsia="Yu Gothic UI Semilight" w:hAnsi="Yu Gothic UI Semilight" w:hint="eastAsia"/>
          <w:b/>
          <w:sz w:val="24"/>
        </w:rPr>
        <w:t>When:</w:t>
      </w:r>
      <w:r w:rsidR="00304BDE" w:rsidRPr="00304BDE">
        <w:rPr>
          <w:rFonts w:ascii="Yu Gothic UI Semilight" w:eastAsia="Yu Gothic UI Semilight" w:hAnsi="Yu Gothic UI Semilight"/>
          <w:b/>
          <w:sz w:val="24"/>
        </w:rPr>
        <w:t xml:space="preserve"> </w:t>
      </w:r>
      <w:r w:rsidR="00304BDE" w:rsidRPr="00304BDE">
        <w:rPr>
          <w:rFonts w:ascii="Yu Gothic UI Semilight" w:eastAsia="Yu Gothic UI Semilight" w:hAnsi="Yu Gothic UI Semilight"/>
          <w:sz w:val="24"/>
        </w:rPr>
        <w:t>October 18th</w:t>
      </w:r>
      <w:r w:rsidR="00D47066">
        <w:rPr>
          <w:rFonts w:ascii="Yu Gothic UI Semilight" w:eastAsia="Yu Gothic UI Semilight" w:hAnsi="Yu Gothic UI Semilight"/>
          <w:sz w:val="24"/>
        </w:rPr>
        <w:t>, 2018</w:t>
      </w:r>
    </w:p>
    <w:p w:rsidR="007B4135" w:rsidRPr="00304BDE" w:rsidRDefault="007B4135" w:rsidP="00304BDE">
      <w:pPr>
        <w:pStyle w:val="ListParagraph"/>
        <w:numPr>
          <w:ilvl w:val="0"/>
          <w:numId w:val="2"/>
        </w:numPr>
        <w:rPr>
          <w:rFonts w:ascii="Yu Gothic UI Semilight" w:eastAsia="Yu Gothic UI Semilight" w:hAnsi="Yu Gothic UI Semilight"/>
          <w:sz w:val="24"/>
        </w:rPr>
      </w:pPr>
      <w:r w:rsidRPr="00304BDE">
        <w:rPr>
          <w:rFonts w:ascii="Yu Gothic UI Semilight" w:eastAsia="Yu Gothic UI Semilight" w:hAnsi="Yu Gothic UI Semilight" w:hint="eastAsia"/>
          <w:b/>
          <w:sz w:val="24"/>
        </w:rPr>
        <w:t>What do I need to bring:</w:t>
      </w:r>
      <w:r w:rsidRPr="00304BDE">
        <w:rPr>
          <w:rFonts w:ascii="Yu Gothic UI Semilight" w:eastAsia="Yu Gothic UI Semilight" w:hAnsi="Yu Gothic UI Semilight" w:hint="eastAsia"/>
          <w:sz w:val="24"/>
        </w:rPr>
        <w:t xml:space="preserve"> </w:t>
      </w:r>
      <w:r w:rsidRPr="00304BDE">
        <w:rPr>
          <w:rFonts w:ascii="Yu Gothic UI Semilight" w:eastAsia="Yu Gothic UI Semilight" w:hAnsi="Yu Gothic UI Semilight"/>
          <w:sz w:val="24"/>
        </w:rPr>
        <w:t xml:space="preserve">your laptop </w:t>
      </w:r>
      <w:r w:rsidRPr="00304BDE">
        <w:rPr>
          <w:rFonts w:ascii="Yu Gothic UI Semilight" w:eastAsia="Yu Gothic UI Semilight" w:hAnsi="Yu Gothic UI Semilight" w:hint="eastAsia"/>
          <w:sz w:val="24"/>
        </w:rPr>
        <w:t xml:space="preserve"> </w:t>
      </w:r>
      <w:bookmarkStart w:id="0" w:name="_GoBack"/>
      <w:bookmarkEnd w:id="0"/>
    </w:p>
    <w:p w:rsidR="00771498" w:rsidRPr="00304BDE" w:rsidRDefault="00771498" w:rsidP="00304BDE">
      <w:pPr>
        <w:pStyle w:val="ListParagraph"/>
        <w:numPr>
          <w:ilvl w:val="0"/>
          <w:numId w:val="2"/>
        </w:numPr>
        <w:rPr>
          <w:rFonts w:ascii="Yu Gothic UI Semilight" w:eastAsia="Yu Gothic UI Semilight" w:hAnsi="Yu Gothic UI Semilight"/>
          <w:sz w:val="24"/>
        </w:rPr>
      </w:pPr>
      <w:r w:rsidRPr="00304BDE">
        <w:rPr>
          <w:rFonts w:ascii="Yu Gothic UI Semilight" w:eastAsia="Yu Gothic UI Semilight" w:hAnsi="Yu Gothic UI Semilight"/>
          <w:b/>
          <w:sz w:val="24"/>
        </w:rPr>
        <w:t xml:space="preserve">Time: </w:t>
      </w:r>
      <w:r w:rsidRPr="00304BDE">
        <w:rPr>
          <w:rFonts w:ascii="Yu Gothic UI Semilight" w:eastAsia="Yu Gothic UI Semilight" w:hAnsi="Yu Gothic UI Semilight"/>
          <w:sz w:val="24"/>
        </w:rPr>
        <w:t>4:</w:t>
      </w:r>
      <w:r w:rsidR="00D06160">
        <w:rPr>
          <w:rFonts w:ascii="Yu Gothic UI Semilight" w:eastAsia="Yu Gothic UI Semilight" w:hAnsi="Yu Gothic UI Semilight"/>
          <w:sz w:val="24"/>
        </w:rPr>
        <w:t>00</w:t>
      </w:r>
      <w:r w:rsidRPr="00304BDE">
        <w:rPr>
          <w:rFonts w:ascii="Yu Gothic UI Semilight" w:eastAsia="Yu Gothic UI Semilight" w:hAnsi="Yu Gothic UI Semilight"/>
          <w:sz w:val="24"/>
        </w:rPr>
        <w:t>-</w:t>
      </w:r>
      <w:r w:rsidR="00D06160">
        <w:rPr>
          <w:rFonts w:ascii="Yu Gothic UI Semilight" w:eastAsia="Yu Gothic UI Semilight" w:hAnsi="Yu Gothic UI Semilight"/>
          <w:sz w:val="24"/>
        </w:rPr>
        <w:t>5</w:t>
      </w:r>
      <w:r w:rsidRPr="00304BDE">
        <w:rPr>
          <w:rFonts w:ascii="Yu Gothic UI Semilight" w:eastAsia="Yu Gothic UI Semilight" w:hAnsi="Yu Gothic UI Semilight"/>
          <w:sz w:val="24"/>
        </w:rPr>
        <w:t xml:space="preserve">:30 </w:t>
      </w:r>
    </w:p>
    <w:p w:rsidR="007B4135" w:rsidRPr="00304BDE" w:rsidRDefault="007B4135" w:rsidP="00304BDE">
      <w:pPr>
        <w:pStyle w:val="ListParagraph"/>
        <w:numPr>
          <w:ilvl w:val="0"/>
          <w:numId w:val="2"/>
        </w:numPr>
        <w:rPr>
          <w:rFonts w:ascii="Yu Gothic UI Semilight" w:eastAsia="Yu Gothic UI Semilight" w:hAnsi="Yu Gothic UI Semilight"/>
          <w:sz w:val="24"/>
        </w:rPr>
      </w:pPr>
      <w:r w:rsidRPr="00304BDE">
        <w:rPr>
          <w:rFonts w:ascii="Yu Gothic UI Semilight" w:eastAsia="Yu Gothic UI Semilight" w:hAnsi="Yu Gothic UI Semilight"/>
          <w:b/>
          <w:sz w:val="24"/>
        </w:rPr>
        <w:t xml:space="preserve">REGISTRATION:  </w:t>
      </w:r>
      <w:r w:rsidRPr="00304BDE">
        <w:rPr>
          <w:rFonts w:ascii="Yu Gothic UI Semilight" w:eastAsia="Yu Gothic UI Semilight" w:hAnsi="Yu Gothic UI Semilight"/>
          <w:sz w:val="24"/>
        </w:rPr>
        <w:t xml:space="preserve">please email </w:t>
      </w:r>
      <w:hyperlink r:id="rId5" w:history="1">
        <w:r w:rsidRPr="00304BDE">
          <w:rPr>
            <w:rStyle w:val="Hyperlink"/>
            <w:rFonts w:ascii="Yu Gothic UI Semilight" w:eastAsia="Yu Gothic UI Semilight" w:hAnsi="Yu Gothic UI Semilight"/>
            <w:sz w:val="24"/>
          </w:rPr>
          <w:t>info@bartowTRC.org</w:t>
        </w:r>
      </w:hyperlink>
      <w:r w:rsidRPr="00304BDE">
        <w:rPr>
          <w:rFonts w:ascii="Yu Gothic UI Semilight" w:eastAsia="Yu Gothic UI Semilight" w:hAnsi="Yu Gothic UI Semilight"/>
          <w:sz w:val="24"/>
        </w:rPr>
        <w:t xml:space="preserve"> , include your full name, school, and best contact number for you.</w:t>
      </w:r>
      <w:r w:rsidR="00D06160">
        <w:rPr>
          <w:rFonts w:ascii="Yu Gothic UI Semilight" w:eastAsia="Yu Gothic UI Semilight" w:hAnsi="Yu Gothic UI Semilight"/>
          <w:sz w:val="24"/>
        </w:rPr>
        <w:t xml:space="preserve"> Or call 770.387.1103</w:t>
      </w:r>
    </w:p>
    <w:p w:rsidR="00200DDA" w:rsidRPr="00304BDE" w:rsidRDefault="00200DDA" w:rsidP="00304BDE">
      <w:pPr>
        <w:pStyle w:val="ListParagraph"/>
        <w:numPr>
          <w:ilvl w:val="0"/>
          <w:numId w:val="2"/>
        </w:numPr>
        <w:rPr>
          <w:rFonts w:ascii="Yu Gothic UI Semilight" w:eastAsia="Yu Gothic UI Semilight" w:hAnsi="Yu Gothic UI Semilight"/>
          <w:sz w:val="24"/>
        </w:rPr>
      </w:pPr>
      <w:r w:rsidRPr="00304BDE">
        <w:rPr>
          <w:rFonts w:ascii="Yu Gothic UI Semilight" w:eastAsia="Yu Gothic UI Semilight" w:hAnsi="Yu Gothic UI Semilight" w:hint="eastAsia"/>
          <w:b/>
          <w:sz w:val="24"/>
        </w:rPr>
        <w:t>Cost:</w:t>
      </w:r>
      <w:r w:rsidR="00304BDE" w:rsidRPr="00304BDE">
        <w:rPr>
          <w:rFonts w:ascii="Yu Gothic UI Semilight" w:eastAsia="Yu Gothic UI Semilight" w:hAnsi="Yu Gothic UI Semilight" w:hint="eastAsia"/>
          <w:sz w:val="24"/>
        </w:rPr>
        <w:t xml:space="preserve"> NONE</w:t>
      </w:r>
    </w:p>
    <w:p w:rsidR="00200DDA" w:rsidRPr="00304BDE" w:rsidRDefault="00200DDA" w:rsidP="00304BDE">
      <w:pPr>
        <w:pStyle w:val="ListParagraph"/>
        <w:numPr>
          <w:ilvl w:val="0"/>
          <w:numId w:val="2"/>
        </w:numPr>
        <w:rPr>
          <w:rFonts w:ascii="Yu Gothic UI Semilight" w:eastAsia="Yu Gothic UI Semilight" w:hAnsi="Yu Gothic UI Semilight"/>
          <w:sz w:val="24"/>
        </w:rPr>
      </w:pPr>
      <w:r w:rsidRPr="00304BDE">
        <w:rPr>
          <w:rFonts w:ascii="Yu Gothic UI Semilight" w:eastAsia="Yu Gothic UI Semilight" w:hAnsi="Yu Gothic UI Semilight" w:hint="eastAsia"/>
          <w:b/>
          <w:sz w:val="24"/>
        </w:rPr>
        <w:t>Where:</w:t>
      </w:r>
      <w:r w:rsidRPr="00304BDE">
        <w:rPr>
          <w:rFonts w:ascii="Yu Gothic UI Semilight" w:eastAsia="Yu Gothic UI Semilight" w:hAnsi="Yu Gothic UI Semilight" w:hint="eastAsia"/>
          <w:sz w:val="24"/>
        </w:rPr>
        <w:t xml:space="preserve"> TRC </w:t>
      </w:r>
    </w:p>
    <w:p w:rsidR="00200DDA" w:rsidRDefault="00200DDA" w:rsidP="00304BDE">
      <w:pPr>
        <w:ind w:left="720"/>
        <w:rPr>
          <w:rFonts w:ascii="Yu Gothic UI Semilight" w:eastAsia="Yu Gothic UI Semilight" w:hAnsi="Yu Gothic UI Semilight"/>
          <w:sz w:val="24"/>
        </w:rPr>
      </w:pPr>
      <w:r>
        <w:rPr>
          <w:rFonts w:ascii="Yu Gothic UI Semilight" w:eastAsia="Yu Gothic UI Semilight" w:hAnsi="Yu Gothic UI Semilight" w:hint="eastAsia"/>
          <w:sz w:val="24"/>
        </w:rPr>
        <w:t xml:space="preserve">1 North Gilmer </w:t>
      </w:r>
      <w:r w:rsidR="00771498">
        <w:rPr>
          <w:rFonts w:ascii="Yu Gothic UI Semilight" w:eastAsia="Yu Gothic UI Semilight" w:hAnsi="Yu Gothic UI Semilight"/>
          <w:sz w:val="24"/>
        </w:rPr>
        <w:t>St,</w:t>
      </w:r>
      <w:r>
        <w:rPr>
          <w:rFonts w:ascii="Yu Gothic UI Semilight" w:eastAsia="Yu Gothic UI Semilight" w:hAnsi="Yu Gothic UI Semilight" w:hint="eastAsia"/>
          <w:sz w:val="24"/>
        </w:rPr>
        <w:t xml:space="preserve"> </w:t>
      </w:r>
      <w:proofErr w:type="spellStart"/>
      <w:r>
        <w:rPr>
          <w:rFonts w:ascii="Yu Gothic UI Semilight" w:eastAsia="Yu Gothic UI Semilight" w:hAnsi="Yu Gothic UI Semilight" w:hint="eastAsia"/>
          <w:sz w:val="24"/>
        </w:rPr>
        <w:t>Cville</w:t>
      </w:r>
      <w:proofErr w:type="spellEnd"/>
      <w:r>
        <w:rPr>
          <w:rFonts w:ascii="Yu Gothic UI Semilight" w:eastAsia="Yu Gothic UI Semilight" w:hAnsi="Yu Gothic UI Semilight" w:hint="eastAsia"/>
          <w:sz w:val="24"/>
        </w:rPr>
        <w:t xml:space="preserve"> 30120 </w:t>
      </w:r>
    </w:p>
    <w:p w:rsidR="00200DDA" w:rsidRDefault="00200DDA" w:rsidP="00304BDE">
      <w:pPr>
        <w:ind w:left="720"/>
        <w:rPr>
          <w:rFonts w:ascii="Yu Gothic UI Semilight" w:eastAsia="Yu Gothic UI Semilight" w:hAnsi="Yu Gothic UI Semilight"/>
          <w:sz w:val="24"/>
        </w:rPr>
      </w:pPr>
      <w:r>
        <w:rPr>
          <w:rFonts w:ascii="Yu Gothic UI Semilight" w:eastAsia="Yu Gothic UI Semilight" w:hAnsi="Yu Gothic UI Semilight" w:hint="eastAsia"/>
          <w:sz w:val="24"/>
        </w:rPr>
        <w:t>Room 4 in Education Wing</w:t>
      </w:r>
    </w:p>
    <w:p w:rsidR="00AC0B6D" w:rsidRDefault="00D06160"/>
    <w:p w:rsidR="00771498" w:rsidRDefault="00771498"/>
    <w:p w:rsidR="00771498" w:rsidRDefault="0039534F">
      <w:pPr>
        <w:rPr>
          <w:rFonts w:ascii="Yu Gothic UI Semibold" w:eastAsia="Yu Gothic UI Semibold" w:hAnsi="Yu Gothic UI Semibold"/>
        </w:rPr>
      </w:pPr>
      <w:r w:rsidRPr="00510377">
        <w:rPr>
          <w:rFonts w:ascii="Yu Gothic UI Semibold" w:eastAsia="Yu Gothic UI Semibold" w:hAnsi="Yu Gothic UI Semibold"/>
        </w:rPr>
        <w:t>Don’t forget your letter of completion; you</w:t>
      </w:r>
      <w:r w:rsidR="00D06160">
        <w:rPr>
          <w:rFonts w:ascii="Yu Gothic UI Semibold" w:eastAsia="Yu Gothic UI Semibold" w:hAnsi="Yu Gothic UI Semibold"/>
        </w:rPr>
        <w:t>r</w:t>
      </w:r>
      <w:r w:rsidRPr="00510377">
        <w:rPr>
          <w:rFonts w:ascii="Yu Gothic UI Semibold" w:eastAsia="Yu Gothic UI Semibold" w:hAnsi="Yu Gothic UI Semibold"/>
        </w:rPr>
        <w:t xml:space="preserve"> </w:t>
      </w:r>
      <w:r w:rsidR="00D06160" w:rsidRPr="00510377">
        <w:rPr>
          <w:rFonts w:ascii="Yu Gothic UI Semibold" w:eastAsia="Yu Gothic UI Semibold" w:hAnsi="Yu Gothic UI Semibold"/>
        </w:rPr>
        <w:t xml:space="preserve">principal </w:t>
      </w:r>
      <w:r w:rsidRPr="00510377">
        <w:rPr>
          <w:rFonts w:ascii="Yu Gothic UI Semibold" w:eastAsia="Yu Gothic UI Semibold" w:hAnsi="Yu Gothic UI Semibold"/>
        </w:rPr>
        <w:t xml:space="preserve">may </w:t>
      </w:r>
      <w:r w:rsidR="00D06160">
        <w:rPr>
          <w:rFonts w:ascii="Yu Gothic UI Semibold" w:eastAsia="Yu Gothic UI Semibold" w:hAnsi="Yu Gothic UI Semibold"/>
        </w:rPr>
        <w:t xml:space="preserve">consider </w:t>
      </w:r>
      <w:r w:rsidR="00510377" w:rsidRPr="00510377">
        <w:rPr>
          <w:rFonts w:ascii="Yu Gothic UI Semibold" w:eastAsia="Yu Gothic UI Semibold" w:hAnsi="Yu Gothic UI Semibold"/>
        </w:rPr>
        <w:t>the training hours</w:t>
      </w:r>
      <w:r w:rsidR="00D06160">
        <w:rPr>
          <w:rFonts w:ascii="Yu Gothic UI Semibold" w:eastAsia="Yu Gothic UI Semibold" w:hAnsi="Yu Gothic UI Semibold"/>
        </w:rPr>
        <w:t xml:space="preserve"> practical </w:t>
      </w:r>
      <w:r w:rsidR="00D06160" w:rsidRPr="00510377">
        <w:rPr>
          <w:rFonts w:ascii="Yu Gothic UI Semibold" w:eastAsia="Yu Gothic UI Semibold" w:hAnsi="Yu Gothic UI Semibold"/>
        </w:rPr>
        <w:t>during</w:t>
      </w:r>
      <w:r w:rsidRPr="00510377">
        <w:rPr>
          <w:rFonts w:ascii="Yu Gothic UI Semibold" w:eastAsia="Yu Gothic UI Semibold" w:hAnsi="Yu Gothic UI Semibold"/>
        </w:rPr>
        <w:t xml:space="preserve"> </w:t>
      </w:r>
      <w:r w:rsidR="00510377" w:rsidRPr="00510377">
        <w:rPr>
          <w:rFonts w:ascii="Yu Gothic UI Semibold" w:eastAsia="Yu Gothic UI Semibold" w:hAnsi="Yu Gothic UI Semibold"/>
        </w:rPr>
        <w:t>TKES assessment</w:t>
      </w:r>
      <w:r w:rsidR="00510377">
        <w:rPr>
          <w:rFonts w:ascii="Yu Gothic UI Semibold" w:eastAsia="Yu Gothic UI Semibold" w:hAnsi="Yu Gothic UI Semibold"/>
        </w:rPr>
        <w:t>.</w:t>
      </w:r>
      <w:r w:rsidRPr="00510377">
        <w:rPr>
          <w:rFonts w:ascii="Yu Gothic UI Semibold" w:eastAsia="Yu Gothic UI Semibold" w:hAnsi="Yu Gothic UI Semibold"/>
        </w:rPr>
        <w:t xml:space="preserve"> </w:t>
      </w:r>
    </w:p>
    <w:p w:rsidR="007B4135" w:rsidRDefault="007B4135">
      <w:pPr>
        <w:rPr>
          <w:rFonts w:ascii="Yu Gothic UI Semibold" w:eastAsia="Yu Gothic UI Semibold" w:hAnsi="Yu Gothic UI Semibold"/>
        </w:rPr>
      </w:pPr>
    </w:p>
    <w:p w:rsidR="007B4135" w:rsidRPr="00510377" w:rsidRDefault="007B4135">
      <w:pPr>
        <w:rPr>
          <w:rFonts w:ascii="Yu Gothic UI Semibold" w:eastAsia="Yu Gothic UI Semibold" w:hAnsi="Yu Gothic UI Semibold"/>
        </w:rPr>
      </w:pPr>
    </w:p>
    <w:sectPr w:rsidR="007B4135" w:rsidRPr="005103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Yu Gothic UI Semilight">
    <w:panose1 w:val="020B0400000000000000"/>
    <w:charset w:val="80"/>
    <w:family w:val="swiss"/>
    <w:pitch w:val="variable"/>
    <w:sig w:usb0="E00002FF" w:usb1="2AC7FDFF" w:usb2="00000016" w:usb3="00000000" w:csb0="0002009F" w:csb1="00000000"/>
  </w:font>
  <w:font w:name="Yu Gothic UI Semibold">
    <w:panose1 w:val="020B07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2F0AED"/>
    <w:multiLevelType w:val="hybridMultilevel"/>
    <w:tmpl w:val="A0F09B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624539"/>
    <w:multiLevelType w:val="hybridMultilevel"/>
    <w:tmpl w:val="EC08A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DDA"/>
    <w:rsid w:val="000B2680"/>
    <w:rsid w:val="0016642C"/>
    <w:rsid w:val="00200DDA"/>
    <w:rsid w:val="00304BDE"/>
    <w:rsid w:val="0039534F"/>
    <w:rsid w:val="0046235F"/>
    <w:rsid w:val="00510377"/>
    <w:rsid w:val="00616FB8"/>
    <w:rsid w:val="00771498"/>
    <w:rsid w:val="007B4135"/>
    <w:rsid w:val="009F4971"/>
    <w:rsid w:val="00D06160"/>
    <w:rsid w:val="00D47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F7D270-94CD-4227-8FD1-C44E143E6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0DD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4135"/>
    <w:rPr>
      <w:color w:val="0563C1" w:themeColor="hyperlink"/>
      <w:u w:val="single"/>
    </w:rPr>
  </w:style>
  <w:style w:type="paragraph" w:styleId="ListParagraph">
    <w:name w:val="List Paragraph"/>
    <w:basedOn w:val="Normal"/>
    <w:uiPriority w:val="34"/>
    <w:qFormat/>
    <w:rsid w:val="00304B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05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bartowTR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375</TotalTime>
  <Pages>1</Pages>
  <Words>205</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Kappel</dc:creator>
  <cp:keywords/>
  <dc:description/>
  <cp:lastModifiedBy>Kim Kappel</cp:lastModifiedBy>
  <cp:revision>6</cp:revision>
  <dcterms:created xsi:type="dcterms:W3CDTF">2018-08-10T14:51:00Z</dcterms:created>
  <dcterms:modified xsi:type="dcterms:W3CDTF">2018-08-14T14:27:00Z</dcterms:modified>
</cp:coreProperties>
</file>